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A3" w:rsidRDefault="005707A3" w:rsidP="005707A3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5707A3" w:rsidRDefault="005707A3" w:rsidP="005707A3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5707A3" w:rsidRDefault="005707A3" w:rsidP="005707A3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5707A3" w:rsidRDefault="005707A3" w:rsidP="005707A3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5707A3" w:rsidRDefault="005707A3" w:rsidP="005707A3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3312"/>
        <w:gridCol w:w="2268"/>
        <w:gridCol w:w="2233"/>
      </w:tblGrid>
      <w:tr w:rsidR="005707A3" w:rsidTr="00597DA3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707A3" w:rsidP="007951C1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5707A3" w:rsidRDefault="005707A3" w:rsidP="007951C1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707A3" w:rsidP="007951C1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5707A3" w:rsidRDefault="005707A3" w:rsidP="007951C1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707A3" w:rsidP="007951C1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5707A3" w:rsidRDefault="005707A3" w:rsidP="007951C1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7A3" w:rsidTr="00597DA3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97DA3" w:rsidP="00597DA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597DA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5707A3">
              <w:rPr>
                <w:color w:val="000000"/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1C0FAE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597DA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07A3">
              <w:rPr>
                <w:sz w:val="22"/>
                <w:szCs w:val="22"/>
              </w:rPr>
              <w:t>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97D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Pr="00980BF7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ровно, следить за аппликатурой.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играть без остановок, ритмически ровно.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 отрабатывать все трудные места,  учить по тактам.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по фразам доучивать наизусть, ритмически правильно.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Гаммы, аккорды - играть двумя руками, в умеренном  темпе.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играть без ошибок в нотном тексте.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исправить трудные места, держать один темп.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–продолжать  работать над штрихами.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</w:t>
            </w:r>
            <w:r w:rsidR="001C0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тему и три вариации </w:t>
            </w:r>
            <w:r w:rsidR="001C0FAE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учить наизусть</w:t>
            </w:r>
            <w:r w:rsidR="001C0FAE">
              <w:rPr>
                <w:sz w:val="22"/>
                <w:szCs w:val="22"/>
              </w:rPr>
              <w:t>, разбор 4 вар.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прибавить темп.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</w:t>
            </w:r>
            <w:r w:rsidR="001C0FAE">
              <w:rPr>
                <w:sz w:val="22"/>
                <w:szCs w:val="22"/>
              </w:rPr>
              <w:t>доучить 5,6 фразы, внимательно к знакам.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онатина № 3 оп.36 – </w:t>
            </w:r>
            <w:r w:rsidR="001C0FAE">
              <w:rPr>
                <w:sz w:val="22"/>
                <w:szCs w:val="22"/>
              </w:rPr>
              <w:t>украшения легче, держать один темп</w:t>
            </w:r>
            <w:r>
              <w:rPr>
                <w:sz w:val="22"/>
                <w:szCs w:val="22"/>
              </w:rPr>
              <w:t>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играть образно.</w:t>
            </w:r>
          </w:p>
          <w:p w:rsidR="001C0FAE" w:rsidRDefault="001C0FAE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lastRenderedPageBreak/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</w:t>
            </w:r>
            <w:r w:rsidR="001C0FAE">
              <w:rPr>
                <w:sz w:val="22"/>
                <w:szCs w:val="22"/>
              </w:rPr>
              <w:t>поучить трудные места, не ускорять, держать темп</w:t>
            </w:r>
            <w:r>
              <w:rPr>
                <w:sz w:val="22"/>
                <w:szCs w:val="22"/>
              </w:rPr>
              <w:t>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Сладкая греза – </w:t>
            </w:r>
            <w:r w:rsidR="009C6FFA">
              <w:rPr>
                <w:sz w:val="22"/>
                <w:szCs w:val="22"/>
              </w:rPr>
              <w:t>мелодию ярче, но лиричнее, аккорды мягче.</w:t>
            </w: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П.Маккартни</w:t>
            </w:r>
            <w:proofErr w:type="spellEnd"/>
            <w:r>
              <w:rPr>
                <w:sz w:val="22"/>
                <w:szCs w:val="22"/>
              </w:rPr>
              <w:t xml:space="preserve"> – вчера – разбор.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И.С. Бах – Инвенция фа мажор – </w:t>
            </w:r>
            <w:r w:rsidR="009C6FFA">
              <w:rPr>
                <w:sz w:val="22"/>
                <w:szCs w:val="22"/>
              </w:rPr>
              <w:t>играть глубоким звуком, более певучее, без рывков.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играть образно.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 xml:space="preserve">тюд № 15 – </w:t>
            </w:r>
            <w:r w:rsidR="009C6FFA">
              <w:rPr>
                <w:sz w:val="22"/>
                <w:szCs w:val="22"/>
              </w:rPr>
              <w:t>играть в спокойном темпе, ритмически правильно.</w:t>
            </w:r>
          </w:p>
          <w:p w:rsidR="009C6FFA" w:rsidRDefault="009C6FFA" w:rsidP="009C6FF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Г.Гедике</w:t>
            </w:r>
            <w:proofErr w:type="spellEnd"/>
            <w:r>
              <w:rPr>
                <w:sz w:val="22"/>
                <w:szCs w:val="22"/>
              </w:rPr>
              <w:t xml:space="preserve"> – Миниатюра – соч.8 №2 – разбор отд.к.р., внимание к штрихам и положению рук.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отработать все трудные места динамически и со штрихами.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Э. Григ – Вальс соч. 12  - це</w:t>
            </w:r>
            <w:r w:rsidR="009C6FFA">
              <w:rPr>
                <w:sz w:val="22"/>
                <w:szCs w:val="22"/>
              </w:rPr>
              <w:t>лостно двумя руками, без ошибок, ошибки исправлять.</w:t>
            </w:r>
          </w:p>
          <w:p w:rsidR="00597D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97D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– </w:t>
            </w:r>
            <w:r w:rsidR="009C6FFA">
              <w:rPr>
                <w:color w:val="000000"/>
                <w:sz w:val="22"/>
                <w:szCs w:val="22"/>
              </w:rPr>
              <w:t>пофразно поучить, внимательно к певучести звука и без ошибок.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</w:t>
            </w:r>
            <w:r w:rsidR="009C6FFA">
              <w:rPr>
                <w:color w:val="000000"/>
                <w:sz w:val="22"/>
                <w:szCs w:val="22"/>
              </w:rPr>
              <w:t>не разрывать легато, вести мелодию.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1.Гаммы, трезвучия – играть двумя руками, играть ровно, без </w:t>
            </w:r>
            <w:r>
              <w:rPr>
                <w:color w:val="000000"/>
                <w:sz w:val="22"/>
                <w:szCs w:val="22"/>
              </w:rPr>
              <w:lastRenderedPageBreak/>
              <w:t>ошибок.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2.И.С.Бах – Маленькая прелюдия – 1ч. – </w:t>
            </w:r>
            <w:r w:rsidR="009C6FFA">
              <w:rPr>
                <w:color w:val="000000"/>
                <w:sz w:val="22"/>
                <w:szCs w:val="22"/>
              </w:rPr>
              <w:t>слушать свое исполнение и держать темп,</w:t>
            </w:r>
            <w:r>
              <w:rPr>
                <w:color w:val="000000"/>
                <w:sz w:val="22"/>
                <w:szCs w:val="22"/>
              </w:rPr>
              <w:t xml:space="preserve"> 2ч </w:t>
            </w:r>
            <w:r w:rsidR="00597DA3">
              <w:rPr>
                <w:color w:val="000000"/>
                <w:sz w:val="22"/>
                <w:szCs w:val="22"/>
              </w:rPr>
              <w:t xml:space="preserve">– соединить двумя руками до </w:t>
            </w:r>
            <w:proofErr w:type="spellStart"/>
            <w:r w:rsidR="00597DA3">
              <w:rPr>
                <w:color w:val="000000"/>
                <w:sz w:val="22"/>
                <w:szCs w:val="22"/>
              </w:rPr>
              <w:t>украшения</w:t>
            </w:r>
            <w:proofErr w:type="gramStart"/>
            <w:r w:rsidR="00597DA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ш</w:t>
            </w:r>
            <w:proofErr w:type="gramEnd"/>
            <w:r>
              <w:rPr>
                <w:color w:val="000000"/>
                <w:sz w:val="22"/>
                <w:szCs w:val="22"/>
              </w:rPr>
              <w:t>трихи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3.Е.Градески – </w:t>
            </w:r>
            <w:r w:rsidR="00597DA3">
              <w:rPr>
                <w:color w:val="000000"/>
                <w:sz w:val="22"/>
                <w:szCs w:val="22"/>
              </w:rPr>
              <w:t>Мороженое – играть более игриво, чуть быстрее.</w:t>
            </w:r>
          </w:p>
          <w:p w:rsidR="005707A3" w:rsidRDefault="005707A3" w:rsidP="007951C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И.Беркович – Сонатина – </w:t>
            </w:r>
            <w:r w:rsidR="00597DA3">
              <w:rPr>
                <w:color w:val="000000"/>
                <w:sz w:val="22"/>
                <w:szCs w:val="22"/>
              </w:rPr>
              <w:t>доучить окончание.</w:t>
            </w:r>
          </w:p>
          <w:p w:rsidR="00597DA3" w:rsidRDefault="00597DA3" w:rsidP="007951C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Е. </w:t>
            </w:r>
            <w:proofErr w:type="spellStart"/>
            <w:r>
              <w:rPr>
                <w:color w:val="000000"/>
                <w:sz w:val="22"/>
                <w:szCs w:val="22"/>
              </w:rPr>
              <w:t>Гнесина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Этю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двумя руками, следить за штрихами.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И.С.Бах – 2голос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нвенция ре минор -  </w:t>
            </w:r>
            <w:r w:rsidR="00597DA3">
              <w:rPr>
                <w:color w:val="000000"/>
                <w:sz w:val="22"/>
                <w:szCs w:val="22"/>
              </w:rPr>
              <w:t>играть внимательно нотный текст и штрихи.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</w:t>
            </w:r>
            <w:proofErr w:type="spellStart"/>
            <w:r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Легкие вариации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укр.н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есни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тему, 1, 2, 3 вар. – </w:t>
            </w:r>
            <w:r w:rsidR="00597DA3">
              <w:rPr>
                <w:color w:val="000000"/>
                <w:sz w:val="22"/>
                <w:szCs w:val="22"/>
              </w:rPr>
              <w:t>один темп, точнее штрихи, 4 вар. – разбор.</w:t>
            </w: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Р.н.п. «</w:t>
            </w:r>
            <w:proofErr w:type="spellStart"/>
            <w:r>
              <w:rPr>
                <w:sz w:val="22"/>
                <w:szCs w:val="22"/>
              </w:rPr>
              <w:t>Ах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сени» - </w:t>
            </w:r>
            <w:r w:rsidR="00597DA3">
              <w:rPr>
                <w:sz w:val="22"/>
                <w:szCs w:val="22"/>
              </w:rPr>
              <w:t>просчитать все паузы, отработать 3 фразу.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И.С.Бах – Шутка – играть</w:t>
            </w:r>
            <w:r w:rsidR="00597DA3">
              <w:rPr>
                <w:sz w:val="22"/>
                <w:szCs w:val="22"/>
              </w:rPr>
              <w:t xml:space="preserve"> со всеми штрихами</w:t>
            </w:r>
            <w:r>
              <w:rPr>
                <w:sz w:val="22"/>
                <w:szCs w:val="22"/>
              </w:rPr>
              <w:t xml:space="preserve">. </w:t>
            </w:r>
          </w:p>
          <w:p w:rsidR="00597D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5707A3" w:rsidRPr="00494472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-  Адажио – учить партии, работать над трудными местами.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C6FFA" w:rsidRDefault="009C6FFA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97DA3" w:rsidRDefault="00597D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Шибаева Анастасия, </w:t>
            </w: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5707A3" w:rsidRPr="00A31DB7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Анастасия,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A3" w:rsidRPr="00597DA3" w:rsidRDefault="005707A3" w:rsidP="00597DA3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5707A3" w:rsidRPr="008130CE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707A3" w:rsidRPr="000C24BD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Pr="008130CE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5707A3" w:rsidRDefault="005707A3" w:rsidP="007951C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707A3" w:rsidRDefault="005707A3" w:rsidP="005707A3"/>
    <w:p w:rsidR="00C140FF" w:rsidRDefault="00C140FF"/>
    <w:sectPr w:rsidR="00C140FF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A3"/>
    <w:rsid w:val="001C0FAE"/>
    <w:rsid w:val="005707A3"/>
    <w:rsid w:val="00597DA3"/>
    <w:rsid w:val="009C6FFA"/>
    <w:rsid w:val="00C1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570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2020-04-27T08:42:00Z</dcterms:created>
  <dcterms:modified xsi:type="dcterms:W3CDTF">2020-04-27T09:23:00Z</dcterms:modified>
</cp:coreProperties>
</file>