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center"/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Отчёт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проведении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дистанционных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 (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индивидуальных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) </w:t>
      </w:r>
      <w:r>
        <w:rPr>
          <w:rFonts w:ascii="Calibri" w:hAnsi="Calibri" w:cs="Calibri" w:eastAsia="Calibri"/>
          <w:color w:val="000000"/>
          <w:spacing w:val="0"/>
          <w:position w:val="0"/>
          <w:sz w:val="24"/>
          <w:shd w:fill="FFFFFF" w:val="clear"/>
        </w:rPr>
        <w:t xml:space="preserve">занятий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4"/>
          <w:shd w:fill="FFFFFF" w:val="clear"/>
        </w:rPr>
        <w:t xml:space="preserve">.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Отделение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Фортепианное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ФИО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преподавателя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Писаревский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Сергей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Леонидович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Учебный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предмет</w:t>
      </w:r>
      <w:r>
        <w:rPr>
          <w:rFonts w:ascii="yandex-sans" w:hAnsi="yandex-sans" w:cs="yandex-sans" w:eastAsia="yandex-sans"/>
          <w:color w:val="000000"/>
          <w:spacing w:val="0"/>
          <w:position w:val="0"/>
          <w:sz w:val="22"/>
          <w:shd w:fill="FFFFFF" w:val="clear"/>
        </w:rPr>
        <w:t xml:space="preserve">: 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сольфеджио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FFFFFF" w:val="clear"/>
        </w:rPr>
        <w:t xml:space="preserve"> </w:t>
      </w:r>
    </w:p>
    <w:tbl>
      <w:tblPr>
        <w:tblInd w:w="111" w:type="dxa"/>
      </w:tblPr>
      <w:tblGrid>
        <w:gridCol w:w="730"/>
        <w:gridCol w:w="917"/>
        <w:gridCol w:w="2779"/>
        <w:gridCol w:w="2234"/>
        <w:gridCol w:w="2800"/>
      </w:tblGrid>
      <w:tr>
        <w:trPr>
          <w:trHeight w:val="546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Дата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Класс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Тема Интернет - урока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ГРУППЫ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Ресурсы связи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z w:val="22"/>
              </w:rPr>
            </w:pPr>
          </w:p>
        </w:tc>
      </w:tr>
      <w:tr>
        <w:trPr>
          <w:trHeight w:val="70" w:hRule="auto"/>
          <w:jc w:val="left"/>
        </w:trPr>
        <w:tc>
          <w:tcPr>
            <w:tcW w:w="73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.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</w:t>
            </w: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-3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9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.12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9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1.4. 1.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общ.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 1. 8. </w:t>
            </w: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  <w:t xml:space="preserve">Пред.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2. 4. 2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общ.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  <w:tc>
          <w:tcPr>
            <w:tcW w:w="277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Закрепление пройденного материала.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Размер 3\4.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Закрепление пройденного материала.</w:t>
            </w:r>
          </w:p>
        </w:tc>
        <w:tc>
          <w:tcPr>
            <w:tcW w:w="223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1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2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3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  <w:t xml:space="preserve">                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  <w:t xml:space="preserve">  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Электронные почты учеников</w:t>
            </w:r>
            <w:r>
              <w:rPr>
                <w:rFonts w:ascii="Times New Roman" w:hAnsi="Times New Roman" w:cs="Times New Roman" w:eastAsia="Times New Roman"/>
                <w:color w:val="FF9E00"/>
                <w:spacing w:val="0"/>
                <w:position w:val="0"/>
                <w:sz w:val="22"/>
                <w:shd w:fill="FFFFFF" w:val="clear"/>
              </w:rPr>
              <w:br/>
            </w: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501976@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mail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.</w:t>
              </w:r>
              <w:r>
                <w:rPr>
                  <w:rFonts w:ascii="Times New Roman" w:hAnsi="Times New Roman" w:cs="Times New Roman" w:eastAsia="Times New Roman"/>
                  <w:vanish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HYPERLINK "mailto:501976@mail.ru"</w:t>
              </w:r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2"/>
                  <w:u w:val="single"/>
                  <w:shd w:fill="FFFFFF" w:val="clear"/>
                </w:rPr>
                <w:t xml:space="preserve">ru</w:t>
              </w:r>
            </w:hyperlink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auto" w:val="clear"/>
              </w:rPr>
              <w:t xml:space="preserve">WhatsApp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2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2"/>
                <w:shd w:fill="FFFFFF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z w:val="22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mailto:501976@mail.ru" Id="docRId0" Type="http://schemas.openxmlformats.org/officeDocument/2006/relationships/hyperlink"/><Relationship Target="numbering.xml" Id="docRId1" Type="http://schemas.openxmlformats.org/officeDocument/2006/relationships/numbering"/><Relationship Target="styles.xml" Id="docRId2" Type="http://schemas.openxmlformats.org/officeDocument/2006/relationships/styles"/></Relationships>
</file>