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7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ональности ми бемоль мажор и до мино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иатонические лады. Лады народной музыки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