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Тритоны в гармоническом мажореи натуральном миноре.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