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Отделение: 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F964E1" w:rsidP="00F57CEC">
            <w:r>
              <w:t>16.10</w:t>
            </w:r>
            <w:bookmarkStart w:id="0" w:name="_GoBack"/>
            <w:bookmarkEnd w:id="0"/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F964E1" w:rsidP="00F57CEC">
            <w:r w:rsidRPr="00F964E1">
              <w:t>Пунктирный ритм в размере 2/4 - нота с точкой</w:t>
            </w:r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31C1"/>
    <w:rsid w:val="00F57CEC"/>
    <w:rsid w:val="00F62F0C"/>
    <w:rsid w:val="00F634BB"/>
    <w:rsid w:val="00F71665"/>
    <w:rsid w:val="00F73765"/>
    <w:rsid w:val="00F964E1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2020-12-01T10:11:00Z</dcterms:created>
  <dcterms:modified xsi:type="dcterms:W3CDTF">2020-12-14T07:44:00Z</dcterms:modified>
</cp:coreProperties>
</file>