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D436EC" w:rsidP="00F57CEC">
            <w:r>
              <w:t>13</w:t>
            </w:r>
            <w:r w:rsidR="00BA2244">
              <w:t>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D436EC" w:rsidP="00F57CEC">
            <w:r w:rsidRPr="00D436EC">
              <w:t>Ноты  I-октавы. Правописание штилей.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A2244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436EC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2020-12-14T07:58:00Z</dcterms:modified>
</cp:coreProperties>
</file>