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716031" w:rsidP="00F57CEC">
            <w:r>
              <w:t>02.10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716031" w:rsidRDefault="00716031" w:rsidP="00716031">
            <w:r>
              <w:t xml:space="preserve">Тональность ми минор. Строение гаммы. Вводные ступени. </w:t>
            </w:r>
          </w:p>
          <w:p w:rsidR="00F57CEC" w:rsidRPr="00F57CEC" w:rsidRDefault="00716031" w:rsidP="00716031">
            <w:r>
              <w:t>Т 5/3.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16031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2020-12-14T07:42:00Z</dcterms:modified>
</cp:coreProperties>
</file>