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D60F1E" w:rsidP="00F57CEC">
            <w:r>
              <w:t>16.09</w:t>
            </w:r>
            <w:r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Default="00D60F1E" w:rsidP="00AA2ECA">
            <w:r>
              <w:t>Музыкальная тема. Музыкальный</w:t>
            </w:r>
          </w:p>
          <w:p w:rsidR="00D60F1E" w:rsidRDefault="00D60F1E" w:rsidP="00AA2ECA">
            <w:r>
              <w:t>образ. Связь муз-</w:t>
            </w:r>
            <w:proofErr w:type="spellStart"/>
            <w:r>
              <w:t>го</w:t>
            </w:r>
            <w:proofErr w:type="spellEnd"/>
            <w:r>
              <w:t xml:space="preserve"> образа с исходными   и (</w:t>
            </w:r>
            <w:proofErr w:type="spellStart"/>
            <w:r>
              <w:t>первычными</w:t>
            </w:r>
            <w:proofErr w:type="spellEnd"/>
            <w:r>
              <w:t>) типами интонаций: пение, речь, движение</w:t>
            </w:r>
          </w:p>
          <w:p w:rsidR="00D60F1E" w:rsidRDefault="00D60F1E" w:rsidP="00AA2ECA">
            <w:r>
              <w:t>(</w:t>
            </w:r>
            <w:proofErr w:type="gramStart"/>
            <w:r>
              <w:t>моторное</w:t>
            </w:r>
            <w:proofErr w:type="gramEnd"/>
            <w:r>
              <w:t xml:space="preserve">, танцевальное), </w:t>
            </w:r>
            <w:proofErr w:type="spellStart"/>
            <w:r>
              <w:t>звукоизобразительность</w:t>
            </w:r>
            <w:proofErr w:type="spellEnd"/>
            <w:r>
              <w:t>, сигнал.</w:t>
            </w:r>
          </w:p>
          <w:p w:rsidR="00D60F1E" w:rsidRPr="00F57CEC" w:rsidRDefault="00D60F1E" w:rsidP="00997A0C"/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D60F1E" w:rsidP="00997A0C">
            <w:r>
              <w:t>Народное творчество. Фольклор - «народная мудрость».</w:t>
            </w:r>
          </w:p>
          <w:p w:rsidR="00D60F1E" w:rsidRDefault="00D60F1E" w:rsidP="00997A0C">
            <w:r>
              <w:t xml:space="preserve">Особенности народного творчества </w:t>
            </w:r>
            <w:proofErr w:type="gramStart"/>
            <w:r>
              <w:t>в</w:t>
            </w:r>
            <w:proofErr w:type="gramEnd"/>
          </w:p>
          <w:p w:rsidR="00D60F1E" w:rsidRDefault="00D60F1E" w:rsidP="00997A0C">
            <w:proofErr w:type="gramStart"/>
            <w:r>
              <w:t>культурах</w:t>
            </w:r>
            <w:proofErr w:type="gramEnd"/>
            <w:r>
              <w:t xml:space="preserve"> разных этнических групп</w:t>
            </w:r>
          </w:p>
          <w:p w:rsidR="00D60F1E" w:rsidRDefault="00D60F1E" w:rsidP="00997A0C">
            <w:r>
              <w:t>(традиции, обычай) их общие черты.</w:t>
            </w:r>
          </w:p>
          <w:p w:rsidR="00D60F1E" w:rsidRDefault="00D60F1E" w:rsidP="00997A0C">
            <w:r>
              <w:t>Отличия народных песен от авторских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D60F1E" w:rsidRDefault="00D60F1E" w:rsidP="00997A0C">
            <w:r w:rsidRPr="006D52B4">
              <w:t>Повторение пройденного  в 3 классе (тональности, интервалы, трезвучия с обращениями, гаммы)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D60F1E" w:rsidRDefault="00D60F1E" w:rsidP="00997A0C">
            <w:r w:rsidRPr="00D36E3E">
              <w:t>Повторение материала 1 класса.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D60F1E" w:rsidP="00997A0C">
            <w:r w:rsidRPr="00260097">
              <w:t>Повторение материала 2 класса (Интервалы прима, секунда, терция, кварта, квинта).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bookmarkStart w:id="0" w:name="_GoBack"/>
            <w:bookmarkEnd w:id="0"/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D60F1E" w:rsidRDefault="00D60F1E" w:rsidP="00997A0C">
            <w:r w:rsidRPr="005D0A26">
              <w:t>Повторение тем из II-класса (тональности с двумя знаками, интервалы, трезвучия)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2020-12-01T10:11:00Z</dcterms:created>
  <dcterms:modified xsi:type="dcterms:W3CDTF">2020-12-14T06:48:00Z</dcterms:modified>
</cp:coreProperties>
</file>